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FE5D" w14:textId="70829A2D" w:rsidR="00195561" w:rsidRDefault="00195561">
      <w:pPr>
        <w:pStyle w:val="Heading1"/>
      </w:pPr>
      <w:r w:rsidRPr="00195561">
        <w:rPr>
          <w:rFonts w:ascii="Calibri" w:eastAsia="Calibri" w:hAnsi="Calibri" w:cs="Calibri"/>
          <w:b w:val="0"/>
          <w:bCs w:val="0"/>
          <w:noProof/>
          <w:color w:val="000000"/>
          <w:kern w:val="2"/>
          <w:sz w:val="24"/>
          <w:szCs w:val="24"/>
          <w:lang w:val="en-GB" w:eastAsia="en-GB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5D61A143" wp14:editId="05747D5B">
            <wp:simplePos x="0" y="0"/>
            <wp:positionH relativeFrom="column">
              <wp:posOffset>0</wp:posOffset>
            </wp:positionH>
            <wp:positionV relativeFrom="paragraph">
              <wp:posOffset>556260</wp:posOffset>
            </wp:positionV>
            <wp:extent cx="923925" cy="1038225"/>
            <wp:effectExtent l="0" t="0" r="0" b="0"/>
            <wp:wrapSquare wrapText="bothSides"/>
            <wp:docPr id="133" name="Picture 133" descr="A logo of a bird and a cros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A logo of a bird and a cros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2C595" w14:textId="77777777" w:rsidR="00195561" w:rsidRDefault="00195561">
      <w:pPr>
        <w:pStyle w:val="Heading1"/>
      </w:pPr>
    </w:p>
    <w:p w14:paraId="5D643E54" w14:textId="77777777" w:rsidR="008A0BC4" w:rsidRDefault="00000000" w:rsidP="008A0BC4">
      <w:pPr>
        <w:pStyle w:val="Heading1"/>
      </w:pPr>
      <w:r>
        <w:t xml:space="preserve">Billinge Parish Council – Risk Assessment </w:t>
      </w:r>
    </w:p>
    <w:p w14:paraId="18EA1154" w14:textId="77777777" w:rsidR="008A0BC4" w:rsidRDefault="008A0BC4" w:rsidP="008A0BC4">
      <w:pPr>
        <w:pStyle w:val="Heading1"/>
        <w:spacing w:before="0"/>
        <w:rPr>
          <w:rFonts w:ascii="Calibri" w:hAnsi="Calibri" w:cs="Calibri"/>
          <w:sz w:val="24"/>
          <w:szCs w:val="24"/>
        </w:rPr>
      </w:pPr>
    </w:p>
    <w:p w14:paraId="42225039" w14:textId="77777777" w:rsidR="008A0BC4" w:rsidRDefault="008A0BC4" w:rsidP="008A0BC4">
      <w:pPr>
        <w:pStyle w:val="Heading1"/>
        <w:spacing w:before="0"/>
        <w:rPr>
          <w:rFonts w:ascii="Calibri" w:hAnsi="Calibri" w:cs="Calibri"/>
          <w:sz w:val="24"/>
          <w:szCs w:val="24"/>
        </w:rPr>
      </w:pPr>
    </w:p>
    <w:p w14:paraId="11945094" w14:textId="66A77AE3" w:rsidR="008A0BC4" w:rsidRPr="008A0BC4" w:rsidRDefault="00000000" w:rsidP="008A0BC4">
      <w:pPr>
        <w:pStyle w:val="Heading1"/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</w:rPr>
        <w:t>Register</w:t>
      </w:r>
      <w:r w:rsidR="008A0BC4" w:rsidRPr="008A0BC4">
        <w:rPr>
          <w:rFonts w:ascii="Calibri" w:hAnsi="Calibri" w:cs="Calibri"/>
          <w:sz w:val="24"/>
          <w:szCs w:val="24"/>
          <w:lang w:val="en-GB"/>
        </w:rPr>
        <w:t>Key to Risk Ratings</w:t>
      </w:r>
    </w:p>
    <w:p w14:paraId="01E4045A" w14:textId="77777777" w:rsidR="008A0BC4" w:rsidRPr="008A0BC4" w:rsidRDefault="008A0BC4" w:rsidP="008A0BC4">
      <w:pPr>
        <w:pStyle w:val="Heading1"/>
        <w:numPr>
          <w:ilvl w:val="0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Likelihood: Low (1), Medium (2), High (3)</w:t>
      </w:r>
    </w:p>
    <w:p w14:paraId="2387A838" w14:textId="77777777" w:rsidR="008A0BC4" w:rsidRPr="008A0BC4" w:rsidRDefault="008A0BC4" w:rsidP="008A0BC4">
      <w:pPr>
        <w:pStyle w:val="Heading1"/>
        <w:numPr>
          <w:ilvl w:val="0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Impact: Low (1), Medium (2), High (3)</w:t>
      </w:r>
    </w:p>
    <w:p w14:paraId="264D36AD" w14:textId="77777777" w:rsidR="008A0BC4" w:rsidRPr="008A0BC4" w:rsidRDefault="008A0BC4" w:rsidP="008A0BC4">
      <w:pPr>
        <w:pStyle w:val="Heading1"/>
        <w:numPr>
          <w:ilvl w:val="0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Risk Rating = Likelihood × Impact</w:t>
      </w:r>
    </w:p>
    <w:p w14:paraId="7B375C84" w14:textId="77777777" w:rsidR="008A0BC4" w:rsidRPr="008A0BC4" w:rsidRDefault="008A0BC4" w:rsidP="008A0BC4">
      <w:pPr>
        <w:pStyle w:val="Heading1"/>
        <w:numPr>
          <w:ilvl w:val="0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Scores:</w:t>
      </w:r>
    </w:p>
    <w:p w14:paraId="15E533B5" w14:textId="77777777" w:rsidR="008A0BC4" w:rsidRPr="008A0BC4" w:rsidRDefault="008A0BC4" w:rsidP="008A0BC4">
      <w:pPr>
        <w:pStyle w:val="Heading1"/>
        <w:numPr>
          <w:ilvl w:val="1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1–3: Low Risk</w:t>
      </w:r>
    </w:p>
    <w:p w14:paraId="1C7300F6" w14:textId="77777777" w:rsidR="008A0BC4" w:rsidRDefault="008A0BC4" w:rsidP="00C72CA9">
      <w:pPr>
        <w:pStyle w:val="Heading1"/>
        <w:numPr>
          <w:ilvl w:val="1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4–6: Medium Risk</w:t>
      </w:r>
    </w:p>
    <w:p w14:paraId="262DB982" w14:textId="657F9605" w:rsidR="00195561" w:rsidRDefault="008A0BC4" w:rsidP="00335F69">
      <w:pPr>
        <w:pStyle w:val="Heading1"/>
        <w:numPr>
          <w:ilvl w:val="1"/>
          <w:numId w:val="10"/>
        </w:numPr>
        <w:spacing w:before="0"/>
      </w:pPr>
      <w:r w:rsidRPr="008A0BC4">
        <w:rPr>
          <w:rFonts w:ascii="Calibri" w:hAnsi="Calibri" w:cs="Calibri"/>
          <w:sz w:val="24"/>
          <w:szCs w:val="24"/>
          <w:lang w:val="en-GB"/>
        </w:rPr>
        <w:t>7–9: High Risk</w:t>
      </w:r>
    </w:p>
    <w:p w14:paraId="1E6C0076" w14:textId="77777777" w:rsidR="008A0BC4" w:rsidRPr="00195561" w:rsidRDefault="008A0BC4" w:rsidP="00195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1663"/>
        <w:gridCol w:w="1277"/>
        <w:gridCol w:w="1080"/>
        <w:gridCol w:w="1080"/>
        <w:gridCol w:w="1575"/>
        <w:gridCol w:w="1759"/>
        <w:gridCol w:w="1271"/>
      </w:tblGrid>
      <w:tr w:rsidR="00D12FC1" w14:paraId="536D39D2" w14:textId="77777777">
        <w:tc>
          <w:tcPr>
            <w:tcW w:w="1080" w:type="dxa"/>
          </w:tcPr>
          <w:p w14:paraId="7A55668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Risk Area</w:t>
            </w:r>
          </w:p>
        </w:tc>
        <w:tc>
          <w:tcPr>
            <w:tcW w:w="1080" w:type="dxa"/>
          </w:tcPr>
          <w:p w14:paraId="394B7BA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Description of Risk</w:t>
            </w:r>
          </w:p>
        </w:tc>
        <w:tc>
          <w:tcPr>
            <w:tcW w:w="1080" w:type="dxa"/>
          </w:tcPr>
          <w:p w14:paraId="1FD45086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Likelihood</w:t>
            </w:r>
          </w:p>
        </w:tc>
        <w:tc>
          <w:tcPr>
            <w:tcW w:w="1080" w:type="dxa"/>
          </w:tcPr>
          <w:p w14:paraId="2F21F2C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Impact</w:t>
            </w:r>
          </w:p>
        </w:tc>
        <w:tc>
          <w:tcPr>
            <w:tcW w:w="1080" w:type="dxa"/>
          </w:tcPr>
          <w:p w14:paraId="446ABA4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Risk Rating (L x I)</w:t>
            </w:r>
          </w:p>
        </w:tc>
        <w:tc>
          <w:tcPr>
            <w:tcW w:w="1080" w:type="dxa"/>
          </w:tcPr>
          <w:p w14:paraId="4D79A37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Existing Controls</w:t>
            </w:r>
          </w:p>
        </w:tc>
        <w:tc>
          <w:tcPr>
            <w:tcW w:w="1080" w:type="dxa"/>
          </w:tcPr>
          <w:p w14:paraId="4E80EC5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Further Action Required</w:t>
            </w:r>
          </w:p>
        </w:tc>
        <w:tc>
          <w:tcPr>
            <w:tcW w:w="1080" w:type="dxa"/>
          </w:tcPr>
          <w:p w14:paraId="42F8875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Review Frequency</w:t>
            </w:r>
          </w:p>
        </w:tc>
      </w:tr>
      <w:tr w:rsidR="00D12FC1" w14:paraId="7805F89A" w14:textId="77777777">
        <w:tc>
          <w:tcPr>
            <w:tcW w:w="1080" w:type="dxa"/>
          </w:tcPr>
          <w:p w14:paraId="20501AFD" w14:textId="2A36AB57" w:rsidR="00D12FC1" w:rsidRPr="008A0BC4" w:rsidRDefault="008A0BC4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 xml:space="preserve">   Finance</w:t>
            </w:r>
          </w:p>
        </w:tc>
        <w:tc>
          <w:tcPr>
            <w:tcW w:w="1080" w:type="dxa"/>
          </w:tcPr>
          <w:p w14:paraId="3C280C6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Misuse or loss of public funds</w:t>
            </w:r>
          </w:p>
        </w:tc>
        <w:tc>
          <w:tcPr>
            <w:tcW w:w="1080" w:type="dxa"/>
          </w:tcPr>
          <w:p w14:paraId="67701FC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53812CF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1DA7586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37F80CC3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 xml:space="preserve">Financial Regulations; dual signatories; </w:t>
            </w:r>
            <w:r w:rsidRPr="008A0BC4">
              <w:rPr>
                <w:rFonts w:ascii="Abadi" w:hAnsi="Abadi"/>
                <w:sz w:val="24"/>
                <w:szCs w:val="24"/>
              </w:rPr>
              <w:lastRenderedPageBreak/>
              <w:t>monthly bank reconciliation</w:t>
            </w:r>
          </w:p>
        </w:tc>
        <w:tc>
          <w:tcPr>
            <w:tcW w:w="1080" w:type="dxa"/>
          </w:tcPr>
          <w:p w14:paraId="420E7366" w14:textId="7F856AAF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lastRenderedPageBreak/>
              <w:t xml:space="preserve">Staff refresher training </w:t>
            </w:r>
            <w:r w:rsidR="00195561" w:rsidRPr="008A0BC4">
              <w:rPr>
                <w:rFonts w:ascii="Abadi" w:hAnsi="Abadi"/>
                <w:sz w:val="24"/>
                <w:szCs w:val="24"/>
              </w:rPr>
              <w:t>in</w:t>
            </w:r>
            <w:r w:rsidRPr="008A0BC4">
              <w:rPr>
                <w:rFonts w:ascii="Abadi" w:hAnsi="Abadi"/>
                <w:sz w:val="24"/>
                <w:szCs w:val="24"/>
              </w:rPr>
              <w:t xml:space="preserve"> financial controls</w:t>
            </w:r>
          </w:p>
        </w:tc>
        <w:tc>
          <w:tcPr>
            <w:tcW w:w="1080" w:type="dxa"/>
          </w:tcPr>
          <w:p w14:paraId="3F6DF2B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Quarterly</w:t>
            </w:r>
          </w:p>
        </w:tc>
      </w:tr>
      <w:tr w:rsidR="00D12FC1" w14:paraId="363BD239" w14:textId="77777777">
        <w:tc>
          <w:tcPr>
            <w:tcW w:w="1080" w:type="dxa"/>
          </w:tcPr>
          <w:p w14:paraId="181F11C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Budgeting</w:t>
            </w:r>
          </w:p>
        </w:tc>
        <w:tc>
          <w:tcPr>
            <w:tcW w:w="1080" w:type="dxa"/>
          </w:tcPr>
          <w:p w14:paraId="7AF9AD1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Inaccurate or unbalanced annual budget</w:t>
            </w:r>
          </w:p>
        </w:tc>
        <w:tc>
          <w:tcPr>
            <w:tcW w:w="1080" w:type="dxa"/>
          </w:tcPr>
          <w:p w14:paraId="57718B1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39F0EB0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6A7491C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5096845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Budget planning meetings; RFO oversight; precept review</w:t>
            </w:r>
          </w:p>
        </w:tc>
        <w:tc>
          <w:tcPr>
            <w:tcW w:w="1080" w:type="dxa"/>
          </w:tcPr>
          <w:p w14:paraId="24F1E4E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Implement mid-year budget review</w:t>
            </w:r>
          </w:p>
        </w:tc>
        <w:tc>
          <w:tcPr>
            <w:tcW w:w="1080" w:type="dxa"/>
          </w:tcPr>
          <w:p w14:paraId="6EE7307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5FDE94B2" w14:textId="77777777">
        <w:tc>
          <w:tcPr>
            <w:tcW w:w="1080" w:type="dxa"/>
          </w:tcPr>
          <w:p w14:paraId="2FFCB225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Governance</w:t>
            </w:r>
          </w:p>
        </w:tc>
        <w:tc>
          <w:tcPr>
            <w:tcW w:w="1080" w:type="dxa"/>
          </w:tcPr>
          <w:p w14:paraId="0C4AFC5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Poor decision-making due to lack of information</w:t>
            </w:r>
          </w:p>
        </w:tc>
        <w:tc>
          <w:tcPr>
            <w:tcW w:w="1080" w:type="dxa"/>
          </w:tcPr>
          <w:p w14:paraId="33BECF8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A2D0E1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6D8184B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1CCCE820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Clear agendas; training; use of standing orders</w:t>
            </w:r>
          </w:p>
        </w:tc>
        <w:tc>
          <w:tcPr>
            <w:tcW w:w="1080" w:type="dxa"/>
          </w:tcPr>
          <w:p w14:paraId="7BF1DB7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Councillor training programme</w:t>
            </w:r>
          </w:p>
        </w:tc>
        <w:tc>
          <w:tcPr>
            <w:tcW w:w="1080" w:type="dxa"/>
          </w:tcPr>
          <w:p w14:paraId="087DDEF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790CA782" w14:textId="77777777">
        <w:tc>
          <w:tcPr>
            <w:tcW w:w="1080" w:type="dxa"/>
          </w:tcPr>
          <w:p w14:paraId="78FB6600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Legal Compliance</w:t>
            </w:r>
          </w:p>
        </w:tc>
        <w:tc>
          <w:tcPr>
            <w:tcW w:w="1080" w:type="dxa"/>
          </w:tcPr>
          <w:p w14:paraId="5F84F91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Breach of statutory obligations (e.g. GDPR)</w:t>
            </w:r>
          </w:p>
        </w:tc>
        <w:tc>
          <w:tcPr>
            <w:tcW w:w="1080" w:type="dxa"/>
          </w:tcPr>
          <w:p w14:paraId="0B54171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3407526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17F1335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B4AE54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GDPR policy; Data Protection Officer; staff trained</w:t>
            </w:r>
          </w:p>
        </w:tc>
        <w:tc>
          <w:tcPr>
            <w:tcW w:w="1080" w:type="dxa"/>
          </w:tcPr>
          <w:p w14:paraId="234B6EE6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 GDPR refresher</w:t>
            </w:r>
          </w:p>
        </w:tc>
        <w:tc>
          <w:tcPr>
            <w:tcW w:w="1080" w:type="dxa"/>
          </w:tcPr>
          <w:p w14:paraId="1FEA42A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5808A4E0" w14:textId="77777777">
        <w:tc>
          <w:tcPr>
            <w:tcW w:w="1080" w:type="dxa"/>
          </w:tcPr>
          <w:p w14:paraId="75831D0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Health &amp; Safety</w:t>
            </w:r>
          </w:p>
        </w:tc>
        <w:tc>
          <w:tcPr>
            <w:tcW w:w="1080" w:type="dxa"/>
          </w:tcPr>
          <w:p w14:paraId="41FECBF3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Injury to staff, public or volunteers</w:t>
            </w:r>
          </w:p>
        </w:tc>
        <w:tc>
          <w:tcPr>
            <w:tcW w:w="1080" w:type="dxa"/>
          </w:tcPr>
          <w:p w14:paraId="66E2FAB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2CB9760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61F2D1A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3B62A47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Risk assessments; insurance; equipment checks</w:t>
            </w:r>
          </w:p>
        </w:tc>
        <w:tc>
          <w:tcPr>
            <w:tcW w:w="1080" w:type="dxa"/>
          </w:tcPr>
          <w:p w14:paraId="524CB2D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First aid refresher course</w:t>
            </w:r>
          </w:p>
        </w:tc>
        <w:tc>
          <w:tcPr>
            <w:tcW w:w="1080" w:type="dxa"/>
          </w:tcPr>
          <w:p w14:paraId="63769A4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5320A851" w14:textId="77777777">
        <w:tc>
          <w:tcPr>
            <w:tcW w:w="1080" w:type="dxa"/>
          </w:tcPr>
          <w:p w14:paraId="5EAA097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Asset Management</w:t>
            </w:r>
          </w:p>
        </w:tc>
        <w:tc>
          <w:tcPr>
            <w:tcW w:w="1080" w:type="dxa"/>
          </w:tcPr>
          <w:p w14:paraId="3C3A80E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Theft or damage to council assets</w:t>
            </w:r>
          </w:p>
        </w:tc>
        <w:tc>
          <w:tcPr>
            <w:tcW w:w="1080" w:type="dxa"/>
          </w:tcPr>
          <w:p w14:paraId="2B71351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10E1B7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05400D2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05456D1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Asset register; regular inspections; insurance</w:t>
            </w:r>
          </w:p>
        </w:tc>
        <w:tc>
          <w:tcPr>
            <w:tcW w:w="1080" w:type="dxa"/>
          </w:tcPr>
          <w:p w14:paraId="537779C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Consider CCTV for high-risk locations</w:t>
            </w:r>
          </w:p>
        </w:tc>
        <w:tc>
          <w:tcPr>
            <w:tcW w:w="1080" w:type="dxa"/>
          </w:tcPr>
          <w:p w14:paraId="2987A06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Bi-annually</w:t>
            </w:r>
          </w:p>
        </w:tc>
      </w:tr>
      <w:tr w:rsidR="00D12FC1" w14:paraId="71F30180" w14:textId="77777777">
        <w:tc>
          <w:tcPr>
            <w:tcW w:w="1080" w:type="dxa"/>
          </w:tcPr>
          <w:p w14:paraId="26E607A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lastRenderedPageBreak/>
              <w:t>Cybersecurity</w:t>
            </w:r>
          </w:p>
        </w:tc>
        <w:tc>
          <w:tcPr>
            <w:tcW w:w="1080" w:type="dxa"/>
          </w:tcPr>
          <w:p w14:paraId="61C0CF3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Data loss or unauthorised access</w:t>
            </w:r>
          </w:p>
        </w:tc>
        <w:tc>
          <w:tcPr>
            <w:tcW w:w="1080" w:type="dxa"/>
          </w:tcPr>
          <w:p w14:paraId="3CDB1FC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D5E7C6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6CD7E305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312D21F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Password protection; antivirus software; cloud backup</w:t>
            </w:r>
          </w:p>
        </w:tc>
        <w:tc>
          <w:tcPr>
            <w:tcW w:w="1080" w:type="dxa"/>
          </w:tcPr>
          <w:p w14:paraId="2B7CD0F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Implement 2FA and cybersecurity policy</w:t>
            </w:r>
          </w:p>
        </w:tc>
        <w:tc>
          <w:tcPr>
            <w:tcW w:w="1080" w:type="dxa"/>
          </w:tcPr>
          <w:p w14:paraId="6E69F543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Quarterly</w:t>
            </w:r>
          </w:p>
        </w:tc>
      </w:tr>
      <w:tr w:rsidR="00D12FC1" w14:paraId="593E0A90" w14:textId="77777777">
        <w:tc>
          <w:tcPr>
            <w:tcW w:w="1080" w:type="dxa"/>
          </w:tcPr>
          <w:p w14:paraId="128D7693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Reputation</w:t>
            </w:r>
          </w:p>
        </w:tc>
        <w:tc>
          <w:tcPr>
            <w:tcW w:w="1080" w:type="dxa"/>
          </w:tcPr>
          <w:p w14:paraId="580AAE9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Public dissatisfaction or complaint</w:t>
            </w:r>
          </w:p>
        </w:tc>
        <w:tc>
          <w:tcPr>
            <w:tcW w:w="1080" w:type="dxa"/>
          </w:tcPr>
          <w:p w14:paraId="2CD95BE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29A7A6D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1FB7DAC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6B519E65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Open meetings; complaints policy; website updates</w:t>
            </w:r>
          </w:p>
        </w:tc>
        <w:tc>
          <w:tcPr>
            <w:tcW w:w="1080" w:type="dxa"/>
          </w:tcPr>
          <w:p w14:paraId="3536842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Improve social media communication</w:t>
            </w:r>
          </w:p>
        </w:tc>
        <w:tc>
          <w:tcPr>
            <w:tcW w:w="1080" w:type="dxa"/>
          </w:tcPr>
          <w:p w14:paraId="0779730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Quarterly</w:t>
            </w:r>
          </w:p>
        </w:tc>
      </w:tr>
      <w:tr w:rsidR="00D12FC1" w14:paraId="69F6D8A9" w14:textId="77777777">
        <w:tc>
          <w:tcPr>
            <w:tcW w:w="1080" w:type="dxa"/>
          </w:tcPr>
          <w:p w14:paraId="3C28134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Contractors</w:t>
            </w:r>
          </w:p>
        </w:tc>
        <w:tc>
          <w:tcPr>
            <w:tcW w:w="1080" w:type="dxa"/>
          </w:tcPr>
          <w:p w14:paraId="6879346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Failure of contractors to deliver services</w:t>
            </w:r>
          </w:p>
        </w:tc>
        <w:tc>
          <w:tcPr>
            <w:tcW w:w="1080" w:type="dxa"/>
          </w:tcPr>
          <w:p w14:paraId="0CDC65E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7E3E2CE0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24C850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C988742" w14:textId="3FA47339" w:rsidR="00D12FC1" w:rsidRPr="008A0BC4" w:rsidRDefault="00195561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8A0BC4">
              <w:rPr>
                <w:rFonts w:ascii="Abadi" w:hAnsi="Abadi"/>
                <w:sz w:val="24"/>
                <w:szCs w:val="24"/>
              </w:rPr>
              <w:t>Written</w:t>
            </w:r>
            <w:proofErr w:type="gramEnd"/>
            <w:r w:rsidRPr="008A0BC4">
              <w:rPr>
                <w:rFonts w:ascii="Abadi" w:hAnsi="Abadi"/>
                <w:sz w:val="24"/>
                <w:szCs w:val="24"/>
              </w:rPr>
              <w:t xml:space="preserve"> contracts; monitoring of performance</w:t>
            </w:r>
          </w:p>
        </w:tc>
        <w:tc>
          <w:tcPr>
            <w:tcW w:w="1080" w:type="dxa"/>
          </w:tcPr>
          <w:p w14:paraId="4289B26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Review contractor SLAs</w:t>
            </w:r>
          </w:p>
        </w:tc>
        <w:tc>
          <w:tcPr>
            <w:tcW w:w="1080" w:type="dxa"/>
          </w:tcPr>
          <w:p w14:paraId="378E524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2B4892B2" w14:textId="77777777">
        <w:tc>
          <w:tcPr>
            <w:tcW w:w="1080" w:type="dxa"/>
          </w:tcPr>
          <w:p w14:paraId="3DE2C30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Staffing</w:t>
            </w:r>
          </w:p>
        </w:tc>
        <w:tc>
          <w:tcPr>
            <w:tcW w:w="1080" w:type="dxa"/>
          </w:tcPr>
          <w:p w14:paraId="3F61CCF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Absence or resignation of key personnel</w:t>
            </w:r>
          </w:p>
        </w:tc>
        <w:tc>
          <w:tcPr>
            <w:tcW w:w="1080" w:type="dxa"/>
          </w:tcPr>
          <w:p w14:paraId="2602357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DCA067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0A672D8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334B025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Clerk cover; job descriptions; training</w:t>
            </w:r>
          </w:p>
        </w:tc>
        <w:tc>
          <w:tcPr>
            <w:tcW w:w="1080" w:type="dxa"/>
          </w:tcPr>
          <w:p w14:paraId="5FA4A89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Succession planning</w:t>
            </w:r>
          </w:p>
        </w:tc>
        <w:tc>
          <w:tcPr>
            <w:tcW w:w="1080" w:type="dxa"/>
          </w:tcPr>
          <w:p w14:paraId="4AE416B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6A84D66D" w14:textId="77777777">
        <w:tc>
          <w:tcPr>
            <w:tcW w:w="1080" w:type="dxa"/>
          </w:tcPr>
          <w:p w14:paraId="1A308830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Insurance</w:t>
            </w:r>
          </w:p>
        </w:tc>
        <w:tc>
          <w:tcPr>
            <w:tcW w:w="1080" w:type="dxa"/>
          </w:tcPr>
          <w:p w14:paraId="52E564E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Inadequate or expired insurance cover</w:t>
            </w:r>
          </w:p>
        </w:tc>
        <w:tc>
          <w:tcPr>
            <w:tcW w:w="1080" w:type="dxa"/>
          </w:tcPr>
          <w:p w14:paraId="455C554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02410F9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1500CD0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AC775D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 insurance review; RFO checks</w:t>
            </w:r>
          </w:p>
        </w:tc>
        <w:tc>
          <w:tcPr>
            <w:tcW w:w="1080" w:type="dxa"/>
          </w:tcPr>
          <w:p w14:paraId="30FFBAB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Schedule calendar alert for renewal</w:t>
            </w:r>
          </w:p>
        </w:tc>
        <w:tc>
          <w:tcPr>
            <w:tcW w:w="1080" w:type="dxa"/>
          </w:tcPr>
          <w:p w14:paraId="5DAA54D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44B8ACB1" w14:textId="77777777">
        <w:tc>
          <w:tcPr>
            <w:tcW w:w="1080" w:type="dxa"/>
          </w:tcPr>
          <w:p w14:paraId="05230126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Meetings &amp; Decision Making</w:t>
            </w:r>
          </w:p>
        </w:tc>
        <w:tc>
          <w:tcPr>
            <w:tcW w:w="1080" w:type="dxa"/>
          </w:tcPr>
          <w:p w14:paraId="2AEFB15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8A0BC4">
              <w:rPr>
                <w:rFonts w:ascii="Abadi" w:hAnsi="Abadi"/>
                <w:sz w:val="24"/>
                <w:szCs w:val="24"/>
              </w:rPr>
              <w:t>Inquorate</w:t>
            </w:r>
            <w:proofErr w:type="gramEnd"/>
            <w:r w:rsidRPr="008A0BC4">
              <w:rPr>
                <w:rFonts w:ascii="Abadi" w:hAnsi="Abadi"/>
                <w:sz w:val="24"/>
                <w:szCs w:val="24"/>
              </w:rPr>
              <w:t xml:space="preserve"> meetings or unlawful decisions</w:t>
            </w:r>
          </w:p>
        </w:tc>
        <w:tc>
          <w:tcPr>
            <w:tcW w:w="1080" w:type="dxa"/>
          </w:tcPr>
          <w:p w14:paraId="4873730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1011C41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149D792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783EC215" w14:textId="4C5170B4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 xml:space="preserve">Attendance </w:t>
            </w:r>
            <w:r w:rsidR="00195561" w:rsidRPr="008A0BC4">
              <w:rPr>
                <w:rFonts w:ascii="Abadi" w:hAnsi="Abadi"/>
                <w:sz w:val="24"/>
                <w:szCs w:val="24"/>
              </w:rPr>
              <w:t>monitoring:</w:t>
            </w:r>
            <w:r w:rsidRPr="008A0BC4">
              <w:rPr>
                <w:rFonts w:ascii="Abadi" w:hAnsi="Abadi"/>
                <w:sz w:val="24"/>
                <w:szCs w:val="24"/>
              </w:rPr>
              <w:t xml:space="preserve"> Clerk advises on legality</w:t>
            </w:r>
          </w:p>
        </w:tc>
        <w:tc>
          <w:tcPr>
            <w:tcW w:w="1080" w:type="dxa"/>
          </w:tcPr>
          <w:p w14:paraId="1AA8A0C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Training for Chair and Vice Chair</w:t>
            </w:r>
          </w:p>
        </w:tc>
        <w:tc>
          <w:tcPr>
            <w:tcW w:w="1080" w:type="dxa"/>
          </w:tcPr>
          <w:p w14:paraId="522DDE5E" w14:textId="4CADA16E" w:rsidR="00D12FC1" w:rsidRPr="008A0BC4" w:rsidRDefault="00195561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</w:tbl>
    <w:p w14:paraId="7BC5D565" w14:textId="77777777" w:rsidR="00974CC8" w:rsidRDefault="00974CC8"/>
    <w:sectPr w:rsidR="00974CC8" w:rsidSect="008A0BC4"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4FFC" w14:textId="77777777" w:rsidR="006B47F3" w:rsidRDefault="006B47F3" w:rsidP="008019B4">
      <w:pPr>
        <w:spacing w:after="0" w:line="240" w:lineRule="auto"/>
      </w:pPr>
      <w:r>
        <w:separator/>
      </w:r>
    </w:p>
  </w:endnote>
  <w:endnote w:type="continuationSeparator" w:id="0">
    <w:p w14:paraId="19D69066" w14:textId="77777777" w:rsidR="006B47F3" w:rsidRDefault="006B47F3" w:rsidP="0080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FDD5" w14:textId="27FB6464" w:rsidR="008019B4" w:rsidRDefault="008019B4">
    <w:pPr>
      <w:pStyle w:val="Footer"/>
      <w:rPr>
        <w:lang w:val="en-GB"/>
      </w:rPr>
    </w:pPr>
    <w:r>
      <w:rPr>
        <w:lang w:val="en-GB"/>
      </w:rPr>
      <w:t>Reviewed and adopted July 2025                                                                                                                Next Review July 2026</w:t>
    </w:r>
  </w:p>
  <w:p w14:paraId="2AE53670" w14:textId="77777777" w:rsidR="008019B4" w:rsidRPr="008019B4" w:rsidRDefault="008019B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D5DB8" w14:textId="77777777" w:rsidR="006B47F3" w:rsidRDefault="006B47F3" w:rsidP="008019B4">
      <w:pPr>
        <w:spacing w:after="0" w:line="240" w:lineRule="auto"/>
      </w:pPr>
      <w:r>
        <w:separator/>
      </w:r>
    </w:p>
  </w:footnote>
  <w:footnote w:type="continuationSeparator" w:id="0">
    <w:p w14:paraId="740B3BE5" w14:textId="77777777" w:rsidR="006B47F3" w:rsidRDefault="006B47F3" w:rsidP="00801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7F0165"/>
    <w:multiLevelType w:val="multilevel"/>
    <w:tmpl w:val="7B6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622000">
    <w:abstractNumId w:val="8"/>
  </w:num>
  <w:num w:numId="2" w16cid:durableId="1130200687">
    <w:abstractNumId w:val="6"/>
  </w:num>
  <w:num w:numId="3" w16cid:durableId="723258794">
    <w:abstractNumId w:val="5"/>
  </w:num>
  <w:num w:numId="4" w16cid:durableId="1443648424">
    <w:abstractNumId w:val="4"/>
  </w:num>
  <w:num w:numId="5" w16cid:durableId="755177511">
    <w:abstractNumId w:val="7"/>
  </w:num>
  <w:num w:numId="6" w16cid:durableId="1543863864">
    <w:abstractNumId w:val="3"/>
  </w:num>
  <w:num w:numId="7" w16cid:durableId="444471226">
    <w:abstractNumId w:val="2"/>
  </w:num>
  <w:num w:numId="8" w16cid:durableId="1086609718">
    <w:abstractNumId w:val="1"/>
  </w:num>
  <w:num w:numId="9" w16cid:durableId="1954046861">
    <w:abstractNumId w:val="0"/>
  </w:num>
  <w:num w:numId="10" w16cid:durableId="446504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561"/>
    <w:rsid w:val="0029639D"/>
    <w:rsid w:val="00326F90"/>
    <w:rsid w:val="006B47F3"/>
    <w:rsid w:val="006D7573"/>
    <w:rsid w:val="008019B4"/>
    <w:rsid w:val="00835B91"/>
    <w:rsid w:val="008A0BC4"/>
    <w:rsid w:val="00974CC8"/>
    <w:rsid w:val="00AA1D8D"/>
    <w:rsid w:val="00B47500"/>
    <w:rsid w:val="00B47730"/>
    <w:rsid w:val="00CB0664"/>
    <w:rsid w:val="00CF0A24"/>
    <w:rsid w:val="00D12FC1"/>
    <w:rsid w:val="00FB71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6ACBF"/>
  <w14:defaultImageDpi w14:val="300"/>
  <w15:docId w15:val="{799E0298-7C8C-4C0C-888B-7FE07EC4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Hazel Broatch</cp:lastModifiedBy>
  <cp:revision>2</cp:revision>
  <dcterms:created xsi:type="dcterms:W3CDTF">2025-07-23T19:24:00Z</dcterms:created>
  <dcterms:modified xsi:type="dcterms:W3CDTF">2025-07-23T19:24:00Z</dcterms:modified>
  <cp:category/>
</cp:coreProperties>
</file>